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4C3FA209" w14:textId="7DD85D89" w:rsidR="00DD47A1" w:rsidRPr="00FA680C" w:rsidRDefault="00DC0B5C" w:rsidP="001A6387">
      <w:pPr>
        <w:keepNext/>
        <w:jc w:val="right"/>
        <w:outlineLvl w:val="0"/>
        <w:rPr>
          <w:rFonts w:ascii="Times New Roman" w:hAnsi="Times New Roman" w:cs="Times New Roman"/>
          <w:b/>
          <w:i/>
          <w:sz w:val="24"/>
          <w:szCs w:val="24"/>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1A6387">
        <w:rPr>
          <w:rFonts w:ascii="Times New Roman" w:eastAsia="Times New Roman" w:hAnsi="Times New Roman" w:cs="Times New Roman"/>
          <w:b/>
          <w:bCs/>
          <w:kern w:val="32"/>
          <w:sz w:val="24"/>
          <w:szCs w:val="24"/>
          <w:lang w:eastAsia="x-none"/>
        </w:rPr>
        <w:t>специальности</w:t>
      </w:r>
      <w:r w:rsidRPr="00B12284">
        <w:rPr>
          <w:rFonts w:ascii="Times New Roman" w:eastAsia="Times New Roman" w:hAnsi="Times New Roman" w:cs="Times New Roman"/>
          <w:b/>
          <w:bCs/>
          <w:color w:val="0070C0"/>
          <w:kern w:val="32"/>
          <w:sz w:val="24"/>
          <w:szCs w:val="24"/>
          <w:lang w:eastAsia="x-none"/>
        </w:rPr>
        <w:t xml:space="preserve"> </w:t>
      </w:r>
      <w:r w:rsidR="00C32269">
        <w:rPr>
          <w:rFonts w:ascii="Times New Roman" w:eastAsia="Times New Roman" w:hAnsi="Times New Roman" w:cs="Times New Roman"/>
          <w:b/>
          <w:bCs/>
          <w:color w:val="0070C0"/>
          <w:kern w:val="32"/>
          <w:sz w:val="24"/>
          <w:szCs w:val="24"/>
          <w:lang w:eastAsia="x-none"/>
        </w:rPr>
        <w:br/>
      </w:r>
      <w:bookmarkEnd w:id="0"/>
      <w:r w:rsidR="00A85BA1">
        <w:rPr>
          <w:rFonts w:ascii="Times New Roman" w:eastAsia="Times New Roman" w:hAnsi="Times New Roman" w:cs="Times New Roman"/>
          <w:b/>
          <w:bCs/>
          <w:kern w:val="32"/>
          <w:sz w:val="24"/>
          <w:szCs w:val="24"/>
          <w:lang w:eastAsia="x-none"/>
        </w:rPr>
        <w:t>38.02.09 Конгрессно-выставочная деятельность</w:t>
      </w: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31D15569"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1A6387">
        <w:rPr>
          <w:rFonts w:ascii="Times New Roman" w:hAnsi="Times New Roman" w:cs="Times New Roman"/>
          <w:b/>
          <w:bCs/>
          <w:sz w:val="24"/>
          <w:szCs w:val="24"/>
        </w:rPr>
        <w:t>2</w:t>
      </w:r>
      <w:r w:rsidR="00ED0E59">
        <w:rPr>
          <w:rFonts w:ascii="Times New Roman" w:hAnsi="Times New Roman" w:cs="Times New Roman"/>
          <w:b/>
          <w:bCs/>
          <w:sz w:val="24"/>
          <w:szCs w:val="24"/>
        </w:rPr>
        <w:t>5</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06565CC7" w14:textId="1E2156AC" w:rsidR="00802178"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802178" w:rsidRPr="004E0C55">
        <w:rPr>
          <w:rFonts w:eastAsia="Times New Roman"/>
          <w:lang w:eastAsia="zh-CN"/>
        </w:rPr>
        <w:t>Общие положения</w:t>
      </w:r>
      <w:r w:rsidR="00802178">
        <w:tab/>
      </w:r>
      <w:r w:rsidR="00802178">
        <w:fldChar w:fldCharType="begin"/>
      </w:r>
      <w:r w:rsidR="00802178">
        <w:instrText xml:space="preserve"> PAGEREF _Toc184995783 \h </w:instrText>
      </w:r>
      <w:r w:rsidR="00802178">
        <w:fldChar w:fldCharType="separate"/>
      </w:r>
      <w:r w:rsidR="00802178">
        <w:t>3</w:t>
      </w:r>
      <w:r w:rsidR="00802178">
        <w:fldChar w:fldCharType="end"/>
      </w:r>
    </w:p>
    <w:p w14:paraId="3A31F225" w14:textId="50EE3B82" w:rsidR="00802178" w:rsidRDefault="00802178">
      <w:pPr>
        <w:pStyle w:val="14"/>
        <w:rPr>
          <w:rFonts w:asciiTheme="minorHAnsi" w:eastAsiaTheme="minorEastAsia" w:hAnsiTheme="minorHAnsi" w:cstheme="minorBidi"/>
          <w:b w:val="0"/>
          <w:bCs w:val="0"/>
          <w:lang w:eastAsia="ru-RU"/>
        </w:rPr>
      </w:pPr>
      <w:r w:rsidRPr="004E0C55">
        <w:rPr>
          <w:rFonts w:eastAsia="Times New Roman"/>
          <w:lang w:eastAsia="zh-CN"/>
        </w:rPr>
        <w:t>Примерные требования к проведению демонстрационного экзамена</w:t>
      </w:r>
      <w:r>
        <w:tab/>
      </w:r>
      <w:r>
        <w:fldChar w:fldCharType="begin"/>
      </w:r>
      <w:r>
        <w:instrText xml:space="preserve"> PAGEREF _Toc184995784 \h </w:instrText>
      </w:r>
      <w:r>
        <w:fldChar w:fldCharType="separate"/>
      </w:r>
      <w:r>
        <w:t>4</w:t>
      </w:r>
      <w:r>
        <w:fldChar w:fldCharType="end"/>
      </w:r>
    </w:p>
    <w:p w14:paraId="29234398" w14:textId="46EC389C" w:rsidR="00802178" w:rsidRDefault="00802178">
      <w:pPr>
        <w:pStyle w:val="14"/>
        <w:rPr>
          <w:rFonts w:asciiTheme="minorHAnsi" w:eastAsiaTheme="minorEastAsia" w:hAnsiTheme="minorHAnsi" w:cstheme="minorBidi"/>
          <w:b w:val="0"/>
          <w:bCs w:val="0"/>
          <w:lang w:eastAsia="ru-RU"/>
        </w:rPr>
      </w:pPr>
      <w:r w:rsidRPr="004E0C55">
        <w:rPr>
          <w:rFonts w:eastAsia="Times New Roman"/>
          <w:lang w:eastAsia="zh-CN"/>
        </w:rPr>
        <w:t>Организация и проведение защиты дипломного проекта (работы)</w:t>
      </w:r>
      <w:r>
        <w:tab/>
      </w:r>
      <w:r>
        <w:fldChar w:fldCharType="begin"/>
      </w:r>
      <w:r>
        <w:instrText xml:space="preserve"> PAGEREF _Toc184995785 \h </w:instrText>
      </w:r>
      <w:r>
        <w:fldChar w:fldCharType="separate"/>
      </w:r>
      <w:r>
        <w:t>5</w:t>
      </w:r>
      <w:r>
        <w:fldChar w:fldCharType="end"/>
      </w:r>
    </w:p>
    <w:p w14:paraId="48E4E301" w14:textId="3522DAA5" w:rsidR="00802178" w:rsidRDefault="00802178">
      <w:pPr>
        <w:pStyle w:val="14"/>
        <w:rPr>
          <w:rFonts w:asciiTheme="minorHAnsi" w:eastAsiaTheme="minorEastAsia" w:hAnsiTheme="minorHAnsi" w:cstheme="minorBidi"/>
          <w:b w:val="0"/>
          <w:bCs w:val="0"/>
          <w:lang w:eastAsia="ru-RU"/>
        </w:rPr>
      </w:pPr>
      <w:r w:rsidRPr="004E0C55">
        <w:rPr>
          <w:rFonts w:eastAsia="Times New Roman"/>
          <w:lang w:eastAsia="zh-CN"/>
        </w:rPr>
        <w:t>Примерная структура программы ГИА</w:t>
      </w:r>
      <w:r>
        <w:tab/>
      </w:r>
      <w:r>
        <w:fldChar w:fldCharType="begin"/>
      </w:r>
      <w:r>
        <w:instrText xml:space="preserve"> PAGEREF _Toc184995786 \h </w:instrText>
      </w:r>
      <w:r>
        <w:fldChar w:fldCharType="separate"/>
      </w:r>
      <w:r>
        <w:t>5</w:t>
      </w:r>
      <w:r>
        <w:fldChar w:fldCharType="end"/>
      </w:r>
    </w:p>
    <w:p w14:paraId="15DE3453" w14:textId="5D1EEC26"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84995783"/>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2A758877" w:rsidR="00E351CC"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программа ГИА) выпускников по </w:t>
      </w:r>
      <w:r w:rsidR="001A6387" w:rsidRPr="001A6387">
        <w:rPr>
          <w:rFonts w:eastAsia="Calibri"/>
          <w:bCs/>
          <w:iCs/>
          <w:szCs w:val="24"/>
        </w:rPr>
        <w:t>специальности</w:t>
      </w:r>
      <w:r w:rsidR="001A6387" w:rsidRPr="00266E5F">
        <w:rPr>
          <w:rFonts w:eastAsia="Calibri"/>
          <w:bCs/>
          <w:iCs/>
          <w:szCs w:val="24"/>
        </w:rPr>
        <w:t xml:space="preserve"> </w:t>
      </w:r>
      <w:r w:rsidR="00A85BA1">
        <w:rPr>
          <w:rFonts w:eastAsia="Calibri"/>
          <w:bCs/>
          <w:iCs/>
          <w:szCs w:val="24"/>
        </w:rPr>
        <w:t>38.02.09 Конгрессно-выставочная деятельность</w:t>
      </w:r>
      <w:r w:rsidR="001A6387">
        <w:t xml:space="preserve"> </w:t>
      </w:r>
      <w:r>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15784E">
        <w:rPr>
          <w:bCs/>
          <w:szCs w:val="24"/>
        </w:rPr>
        <w:t>Приказ</w:t>
      </w:r>
      <w:r>
        <w:rPr>
          <w:bCs/>
          <w:szCs w:val="24"/>
        </w:rPr>
        <w:t>ом</w:t>
      </w:r>
      <w:r w:rsidRPr="0015784E">
        <w:rPr>
          <w:bCs/>
          <w:szCs w:val="24"/>
        </w:rPr>
        <w:t xml:space="preserve"> Минпросвещения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3"/>
      <w:r>
        <w:t xml:space="preserve">ФГОС СПО по </w:t>
      </w:r>
      <w:r w:rsidR="001A6387" w:rsidRPr="001A6387">
        <w:rPr>
          <w:rFonts w:eastAsia="Calibri"/>
          <w:bCs/>
          <w:iCs/>
          <w:szCs w:val="24"/>
        </w:rPr>
        <w:t>специальности</w:t>
      </w:r>
      <w:r w:rsidR="001A6387" w:rsidRPr="00266E5F">
        <w:rPr>
          <w:rFonts w:eastAsia="Calibri"/>
          <w:bCs/>
          <w:iCs/>
          <w:szCs w:val="24"/>
        </w:rPr>
        <w:t xml:space="preserve"> </w:t>
      </w:r>
      <w:r w:rsidR="00A85BA1">
        <w:rPr>
          <w:rFonts w:eastAsia="Calibri"/>
          <w:bCs/>
          <w:iCs/>
          <w:szCs w:val="24"/>
        </w:rPr>
        <w:t>38.02.09 Конгрессно-выставочная деятельность</w:t>
      </w:r>
      <w:r w:rsidRPr="00802178">
        <w:t>,</w:t>
      </w:r>
      <w:r>
        <w:t xml:space="preserve"> и определяет совокупность требований к е</w:t>
      </w:r>
      <w:r w:rsidR="006E2DA7">
        <w:t>е</w:t>
      </w:r>
      <w:r>
        <w:t xml:space="preserve"> организации и проведению.</w:t>
      </w:r>
    </w:p>
    <w:p w14:paraId="72343A06" w14:textId="13A8C433" w:rsidR="00E351C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по</w:t>
      </w:r>
      <w:r>
        <w:t xml:space="preserve"> </w:t>
      </w:r>
      <w:r w:rsidR="001A6387" w:rsidRPr="001A6387">
        <w:rPr>
          <w:rFonts w:eastAsia="Calibri"/>
          <w:bCs/>
          <w:iCs/>
          <w:szCs w:val="24"/>
        </w:rPr>
        <w:t>специальности</w:t>
      </w:r>
      <w:r w:rsidR="001A6387" w:rsidRPr="00266E5F">
        <w:rPr>
          <w:rFonts w:eastAsia="Calibri"/>
          <w:bCs/>
          <w:iCs/>
          <w:szCs w:val="24"/>
        </w:rPr>
        <w:t xml:space="preserve"> </w:t>
      </w:r>
      <w:r w:rsidR="00A85BA1">
        <w:rPr>
          <w:rFonts w:eastAsia="Calibri"/>
          <w:bCs/>
          <w:i/>
          <w:iCs/>
          <w:szCs w:val="24"/>
        </w:rPr>
        <w:t>38.02.09 Конгрессно-выставочная деятельность</w:t>
      </w:r>
      <w:r w:rsidR="00580A60" w:rsidRPr="00802178">
        <w:rPr>
          <w:color w:val="0070C0"/>
        </w:rPr>
        <w:t xml:space="preserve"> </w:t>
      </w:r>
      <w:r w:rsidR="00580A60" w:rsidRPr="00802178">
        <w:t>ФГОС СПО</w:t>
      </w:r>
      <w:r w:rsidRPr="00802178">
        <w:t xml:space="preserve"> с учетом требований региональ</w:t>
      </w:r>
      <w:r>
        <w:t xml:space="preserve">ного рынка труда, их готовность и способность решать профессиональные задачи. </w:t>
      </w:r>
    </w:p>
    <w:p w14:paraId="2AB505E4" w14:textId="7E48BD62" w:rsidR="001E637C" w:rsidRDefault="001E637C" w:rsidP="001E637C">
      <w:pPr>
        <w:pStyle w:val="af4"/>
        <w:spacing w:before="0" w:after="0" w:line="276" w:lineRule="auto"/>
        <w:ind w:firstLine="709"/>
      </w:pPr>
      <w:r>
        <w:t>Задачи государственной итоговой аттестации:</w:t>
      </w:r>
    </w:p>
    <w:p w14:paraId="7DAFC75A" w14:textId="57E70514" w:rsidR="001E637C" w:rsidRDefault="001E637C" w:rsidP="001E637C">
      <w:pPr>
        <w:pStyle w:val="af4"/>
        <w:spacing w:before="0" w:after="0" w:line="276" w:lineRule="auto"/>
        <w:ind w:firstLine="709"/>
      </w:pPr>
      <w:r>
        <w:t>– определение соответствия навыков, умений и знаний выпускников современным требованиям рынка труда, квалификационным требованиям</w:t>
      </w:r>
      <w:r w:rsidR="00580A60">
        <w:t xml:space="preserve"> ФГОС СПО и</w:t>
      </w:r>
      <w:r>
        <w:t xml:space="preserve"> регионального рынка труда;</w:t>
      </w:r>
    </w:p>
    <w:p w14:paraId="50AE8E18" w14:textId="7EFFDBFE" w:rsidR="001E637C" w:rsidRDefault="001E637C" w:rsidP="001E637C">
      <w:pPr>
        <w:pStyle w:val="af4"/>
        <w:spacing w:before="0" w:after="0" w:line="276" w:lineRule="auto"/>
        <w:ind w:firstLine="709"/>
      </w:pPr>
      <w:r>
        <w:t xml:space="preserve">– определение степени сформированности профессиональных компетенций, </w:t>
      </w:r>
      <w:r w:rsidR="00580A60">
        <w:t>личностных качеств, соответствующих ФГОС СПО и</w:t>
      </w:r>
      <w:r>
        <w:t xml:space="preserve"> наиболее востребованных на рынке труда.</w:t>
      </w:r>
    </w:p>
    <w:p w14:paraId="7A045FCC" w14:textId="3ECD24F6" w:rsidR="001E637C" w:rsidRPr="00802178" w:rsidRDefault="001E637C" w:rsidP="001E637C">
      <w:pPr>
        <w:pStyle w:val="af4"/>
        <w:spacing w:before="0" w:after="0" w:line="276" w:lineRule="auto"/>
        <w:ind w:firstLine="709"/>
      </w:pPr>
      <w:r>
        <w:t xml:space="preserve">По результатам ГИА выпускнику по </w:t>
      </w:r>
      <w:r w:rsidR="001A6387" w:rsidRPr="001A6387">
        <w:rPr>
          <w:rFonts w:eastAsia="Calibri"/>
          <w:bCs/>
          <w:iCs/>
          <w:szCs w:val="24"/>
        </w:rPr>
        <w:t>специальности</w:t>
      </w:r>
      <w:r w:rsidR="001A6387" w:rsidRPr="00266E5F">
        <w:rPr>
          <w:rFonts w:eastAsia="Calibri"/>
          <w:bCs/>
          <w:iCs/>
          <w:szCs w:val="24"/>
        </w:rPr>
        <w:t xml:space="preserve"> </w:t>
      </w:r>
      <w:r w:rsidR="00A85BA1">
        <w:rPr>
          <w:rFonts w:eastAsia="Calibri"/>
          <w:bCs/>
          <w:iCs/>
          <w:szCs w:val="24"/>
        </w:rPr>
        <w:t>38.02.09 Конгрессно-выставочная деятельность</w:t>
      </w:r>
      <w:r w:rsidR="001A6387" w:rsidRPr="00802178">
        <w:t xml:space="preserve"> </w:t>
      </w:r>
      <w:r w:rsidRPr="00802178">
        <w:t xml:space="preserve">присваивается квалификация: </w:t>
      </w:r>
      <w:r w:rsidR="001A6387" w:rsidRPr="00802178">
        <w:rPr>
          <w:rFonts w:eastAsia="Calibri"/>
          <w:bCs/>
          <w:iCs/>
          <w:szCs w:val="24"/>
        </w:rPr>
        <w:t>специалист конгрессно-выставочной деятельности</w:t>
      </w:r>
      <w:r w:rsidRPr="00802178">
        <w:t>.</w:t>
      </w:r>
    </w:p>
    <w:p w14:paraId="2A45287B" w14:textId="1EA83EBF" w:rsidR="001E637C" w:rsidRDefault="00E351CC" w:rsidP="001E637C">
      <w:pPr>
        <w:pStyle w:val="af4"/>
        <w:spacing w:before="0" w:after="0" w:line="276" w:lineRule="auto"/>
        <w:ind w:firstLine="709"/>
      </w:pPr>
      <w:r>
        <w:t xml:space="preserve">Примерная программа ГИА является частью основной </w:t>
      </w:r>
      <w:r w:rsidR="006E2DA7">
        <w:t>ПОП-П</w:t>
      </w:r>
      <w:r>
        <w:t xml:space="preserve"> по программе подготовки </w:t>
      </w:r>
      <w:r w:rsidRPr="001A6387">
        <w:rPr>
          <w:iCs/>
        </w:rPr>
        <w:t>специалистов среднего звена</w:t>
      </w:r>
      <w:r w:rsidRPr="001A6387">
        <w:t xml:space="preserve"> </w:t>
      </w:r>
      <w:r>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1A6387">
        <w:t>специальности</w:t>
      </w:r>
      <w:r>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6D089BAA" w14:textId="77777777" w:rsidR="001340B5" w:rsidRDefault="001340B5" w:rsidP="008C4F91">
      <w:pPr>
        <w:jc w:val="right"/>
        <w:rPr>
          <w:rFonts w:ascii="Times New Roman" w:hAnsi="Times New Roman" w:cs="Times New Roman"/>
          <w:b/>
          <w:bCs/>
          <w:sz w:val="24"/>
          <w:szCs w:val="24"/>
          <w:shd w:val="clear" w:color="auto" w:fill="FFFFFF"/>
        </w:rPr>
      </w:pPr>
    </w:p>
    <w:p w14:paraId="41D1CFA1" w14:textId="77777777" w:rsidR="001340B5" w:rsidRDefault="001340B5" w:rsidP="008C4F91">
      <w:pPr>
        <w:jc w:val="right"/>
        <w:rPr>
          <w:rFonts w:ascii="Times New Roman" w:hAnsi="Times New Roman" w:cs="Times New Roman"/>
          <w:b/>
          <w:bCs/>
          <w:sz w:val="24"/>
          <w:szCs w:val="24"/>
          <w:shd w:val="clear" w:color="auto" w:fill="FFFFFF"/>
        </w:rPr>
      </w:pPr>
    </w:p>
    <w:p w14:paraId="7F1F4D67" w14:textId="666813F0"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802178"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802178" w:rsidRDefault="00C07FB3" w:rsidP="00E6774A">
            <w:pPr>
              <w:jc w:val="center"/>
              <w:rPr>
                <w:rFonts w:ascii="Times New Roman" w:hAnsi="Times New Roman" w:cs="Times New Roman"/>
                <w:b/>
                <w:color w:val="000000"/>
                <w:sz w:val="24"/>
                <w:szCs w:val="24"/>
              </w:rPr>
            </w:pPr>
            <w:r w:rsidRPr="00802178">
              <w:rPr>
                <w:rFonts w:ascii="Times New Roman" w:hAnsi="Times New Roman" w:cs="Times New Roman"/>
                <w:b/>
                <w:color w:val="000000"/>
                <w:sz w:val="24"/>
                <w:szCs w:val="24"/>
              </w:rPr>
              <w:t xml:space="preserve">Код и наименование </w:t>
            </w:r>
          </w:p>
          <w:p w14:paraId="7FF2CB31" w14:textId="77777777" w:rsidR="00C07FB3" w:rsidRPr="00802178" w:rsidRDefault="00C07FB3" w:rsidP="00E6774A">
            <w:pPr>
              <w:jc w:val="center"/>
              <w:rPr>
                <w:rFonts w:ascii="Times New Roman" w:hAnsi="Times New Roman" w:cs="Times New Roman"/>
                <w:color w:val="000000"/>
                <w:sz w:val="24"/>
                <w:szCs w:val="24"/>
              </w:rPr>
            </w:pPr>
            <w:r w:rsidRPr="00802178">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802178" w:rsidRDefault="00C07FB3" w:rsidP="00E6774A">
            <w:pPr>
              <w:jc w:val="center"/>
              <w:rPr>
                <w:rFonts w:ascii="Times New Roman" w:hAnsi="Times New Roman" w:cs="Times New Roman"/>
                <w:b/>
                <w:bCs/>
                <w:color w:val="000000"/>
                <w:sz w:val="24"/>
                <w:szCs w:val="24"/>
              </w:rPr>
            </w:pPr>
            <w:r w:rsidRPr="00802178">
              <w:rPr>
                <w:rFonts w:ascii="Times New Roman" w:hAnsi="Times New Roman" w:cs="Times New Roman"/>
                <w:b/>
                <w:bCs/>
                <w:color w:val="000000"/>
                <w:sz w:val="24"/>
                <w:szCs w:val="24"/>
              </w:rPr>
              <w:t xml:space="preserve">Код и наименование </w:t>
            </w:r>
          </w:p>
          <w:p w14:paraId="1E0D550D" w14:textId="77777777" w:rsidR="00C07FB3" w:rsidRPr="00802178" w:rsidRDefault="00C07FB3" w:rsidP="00E6774A">
            <w:pPr>
              <w:jc w:val="center"/>
              <w:rPr>
                <w:rFonts w:ascii="Times New Roman" w:hAnsi="Times New Roman" w:cs="Times New Roman"/>
                <w:b/>
                <w:bCs/>
                <w:color w:val="000000"/>
                <w:sz w:val="24"/>
                <w:szCs w:val="24"/>
              </w:rPr>
            </w:pPr>
            <w:r w:rsidRPr="00802178">
              <w:rPr>
                <w:rFonts w:ascii="Times New Roman" w:hAnsi="Times New Roman" w:cs="Times New Roman"/>
                <w:b/>
                <w:bCs/>
                <w:color w:val="000000"/>
                <w:sz w:val="24"/>
                <w:szCs w:val="24"/>
              </w:rPr>
              <w:t xml:space="preserve">профессионального модуля (ПМ), </w:t>
            </w:r>
          </w:p>
          <w:p w14:paraId="0084906B" w14:textId="77777777" w:rsidR="00C07FB3" w:rsidRPr="00802178" w:rsidRDefault="00C07FB3" w:rsidP="00E6774A">
            <w:pPr>
              <w:jc w:val="center"/>
              <w:rPr>
                <w:rFonts w:ascii="Times New Roman" w:hAnsi="Times New Roman" w:cs="Times New Roman"/>
                <w:b/>
                <w:bCs/>
                <w:color w:val="000000"/>
                <w:sz w:val="24"/>
                <w:szCs w:val="24"/>
              </w:rPr>
            </w:pPr>
            <w:r w:rsidRPr="00802178">
              <w:rPr>
                <w:rFonts w:ascii="Times New Roman" w:hAnsi="Times New Roman" w:cs="Times New Roman"/>
                <w:b/>
                <w:bCs/>
                <w:color w:val="000000"/>
                <w:sz w:val="24"/>
                <w:szCs w:val="24"/>
              </w:rPr>
              <w:t>в рамках которого осваивается ВД</w:t>
            </w:r>
          </w:p>
        </w:tc>
      </w:tr>
      <w:tr w:rsidR="00C07FB3" w:rsidRPr="00802178"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802178" w:rsidRDefault="00C07FB3" w:rsidP="00E6774A">
            <w:pPr>
              <w:jc w:val="center"/>
              <w:rPr>
                <w:rFonts w:ascii="Times New Roman" w:hAnsi="Times New Roman" w:cs="Times New Roman"/>
                <w:color w:val="000000"/>
                <w:sz w:val="24"/>
                <w:szCs w:val="24"/>
              </w:rPr>
            </w:pPr>
            <w:r w:rsidRPr="00802178">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802178" w:rsidRDefault="00C07FB3" w:rsidP="00E6774A">
            <w:pPr>
              <w:jc w:val="center"/>
              <w:rPr>
                <w:rFonts w:ascii="Times New Roman" w:hAnsi="Times New Roman" w:cs="Times New Roman"/>
                <w:color w:val="000000"/>
                <w:sz w:val="24"/>
                <w:szCs w:val="24"/>
              </w:rPr>
            </w:pPr>
            <w:r w:rsidRPr="00802178">
              <w:rPr>
                <w:rFonts w:ascii="Times New Roman" w:hAnsi="Times New Roman" w:cs="Times New Roman"/>
                <w:color w:val="000000"/>
                <w:sz w:val="24"/>
                <w:szCs w:val="24"/>
              </w:rPr>
              <w:t>2</w:t>
            </w:r>
          </w:p>
        </w:tc>
      </w:tr>
      <w:tr w:rsidR="00C07FB3" w:rsidRPr="00802178"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802178" w:rsidRDefault="00C07FB3" w:rsidP="00E6774A">
            <w:pPr>
              <w:jc w:val="center"/>
              <w:rPr>
                <w:rFonts w:ascii="Times New Roman" w:hAnsi="Times New Roman" w:cs="Times New Roman"/>
                <w:b/>
                <w:color w:val="000000"/>
                <w:sz w:val="24"/>
                <w:szCs w:val="24"/>
              </w:rPr>
            </w:pPr>
            <w:r w:rsidRPr="00802178">
              <w:rPr>
                <w:rFonts w:ascii="Times New Roman" w:hAnsi="Times New Roman" w:cs="Times New Roman"/>
                <w:b/>
                <w:color w:val="000000"/>
                <w:sz w:val="24"/>
                <w:szCs w:val="24"/>
              </w:rPr>
              <w:t>В соответствии с ФГОС</w:t>
            </w:r>
          </w:p>
        </w:tc>
      </w:tr>
      <w:tr w:rsidR="001340B5" w:rsidRPr="00802178" w14:paraId="3D08B9BF" w14:textId="77777777" w:rsidTr="00BE0B74">
        <w:trPr>
          <w:trHeight w:val="221"/>
        </w:trPr>
        <w:tc>
          <w:tcPr>
            <w:tcW w:w="4932" w:type="dxa"/>
            <w:tcBorders>
              <w:top w:val="single" w:sz="4" w:space="0" w:color="auto"/>
              <w:left w:val="single" w:sz="4" w:space="0" w:color="auto"/>
              <w:bottom w:val="single" w:sz="4" w:space="0" w:color="auto"/>
              <w:right w:val="single" w:sz="4" w:space="0" w:color="auto"/>
            </w:tcBorders>
          </w:tcPr>
          <w:p w14:paraId="1F9DF629" w14:textId="529A7AA7" w:rsidR="001340B5" w:rsidRPr="00802178" w:rsidRDefault="00FA3610" w:rsidP="001340B5">
            <w:pPr>
              <w:ind w:left="49" w:right="51"/>
              <w:rPr>
                <w:rFonts w:ascii="Times New Roman" w:hAnsi="Times New Roman" w:cs="Times New Roman"/>
                <w:iCs/>
                <w:color w:val="000000"/>
                <w:sz w:val="24"/>
                <w:szCs w:val="24"/>
              </w:rPr>
            </w:pPr>
            <w:r w:rsidRPr="00802178">
              <w:rPr>
                <w:rFonts w:ascii="Times New Roman" w:eastAsia="Calibri" w:hAnsi="Times New Roman" w:cs="Times New Roman"/>
                <w:bCs/>
                <w:iCs/>
                <w:sz w:val="24"/>
                <w:szCs w:val="24"/>
              </w:rPr>
              <w:t xml:space="preserve">ВД </w:t>
            </w:r>
            <w:r w:rsidR="00802178" w:rsidRPr="00ED0E59">
              <w:rPr>
                <w:rFonts w:ascii="Times New Roman" w:eastAsia="Calibri" w:hAnsi="Times New Roman" w:cs="Times New Roman"/>
                <w:bCs/>
                <w:iCs/>
                <w:sz w:val="24"/>
                <w:szCs w:val="24"/>
              </w:rPr>
              <w:t>0</w:t>
            </w:r>
            <w:r w:rsidRPr="00802178">
              <w:rPr>
                <w:rFonts w:ascii="Times New Roman" w:eastAsia="Calibri" w:hAnsi="Times New Roman" w:cs="Times New Roman"/>
                <w:bCs/>
                <w:iCs/>
                <w:sz w:val="24"/>
                <w:szCs w:val="24"/>
              </w:rPr>
              <w:t xml:space="preserve">1. </w:t>
            </w:r>
            <w:r w:rsidR="001340B5" w:rsidRPr="00802178">
              <w:rPr>
                <w:rFonts w:ascii="Times New Roman" w:eastAsia="Calibri" w:hAnsi="Times New Roman" w:cs="Times New Roman"/>
                <w:bCs/>
                <w:iCs/>
                <w:sz w:val="24"/>
                <w:szCs w:val="24"/>
              </w:rPr>
              <w:t>Подготовка и сопровождение проведения выставок</w:t>
            </w:r>
          </w:p>
        </w:tc>
        <w:tc>
          <w:tcPr>
            <w:tcW w:w="4492" w:type="dxa"/>
            <w:tcBorders>
              <w:top w:val="single" w:sz="4" w:space="0" w:color="auto"/>
              <w:left w:val="single" w:sz="4" w:space="0" w:color="auto"/>
              <w:bottom w:val="single" w:sz="4" w:space="0" w:color="auto"/>
              <w:right w:val="single" w:sz="4" w:space="0" w:color="auto"/>
            </w:tcBorders>
          </w:tcPr>
          <w:p w14:paraId="09F95399" w14:textId="2AC12039" w:rsidR="001340B5" w:rsidRPr="00802178" w:rsidRDefault="001340B5" w:rsidP="001340B5">
            <w:pPr>
              <w:ind w:left="77" w:right="137"/>
              <w:rPr>
                <w:rFonts w:ascii="Times New Roman" w:hAnsi="Times New Roman" w:cs="Times New Roman"/>
                <w:color w:val="000000"/>
                <w:sz w:val="24"/>
                <w:szCs w:val="24"/>
              </w:rPr>
            </w:pPr>
            <w:r w:rsidRPr="00802178">
              <w:rPr>
                <w:rFonts w:ascii="Times New Roman" w:eastAsia="Calibri" w:hAnsi="Times New Roman" w:cs="Times New Roman"/>
                <w:bCs/>
                <w:iCs/>
                <w:sz w:val="24"/>
                <w:szCs w:val="24"/>
              </w:rPr>
              <w:t>ПМ.01. Подготовка и сопровождение проведения выставок</w:t>
            </w:r>
          </w:p>
        </w:tc>
      </w:tr>
      <w:tr w:rsidR="001340B5" w:rsidRPr="00802178" w14:paraId="0612052B" w14:textId="77777777" w:rsidTr="00BE0B74">
        <w:trPr>
          <w:trHeight w:val="221"/>
        </w:trPr>
        <w:tc>
          <w:tcPr>
            <w:tcW w:w="4932" w:type="dxa"/>
            <w:tcBorders>
              <w:top w:val="single" w:sz="4" w:space="0" w:color="auto"/>
              <w:left w:val="single" w:sz="4" w:space="0" w:color="auto"/>
              <w:bottom w:val="single" w:sz="4" w:space="0" w:color="auto"/>
              <w:right w:val="single" w:sz="4" w:space="0" w:color="auto"/>
            </w:tcBorders>
          </w:tcPr>
          <w:p w14:paraId="12CAB1D3" w14:textId="62148986" w:rsidR="001340B5" w:rsidRPr="00802178" w:rsidRDefault="00FA3610" w:rsidP="001340B5">
            <w:pPr>
              <w:ind w:left="49" w:right="51"/>
              <w:rPr>
                <w:rFonts w:ascii="Times New Roman" w:hAnsi="Times New Roman" w:cs="Times New Roman"/>
                <w:color w:val="000000"/>
                <w:sz w:val="24"/>
                <w:szCs w:val="24"/>
              </w:rPr>
            </w:pPr>
            <w:r w:rsidRPr="00802178">
              <w:rPr>
                <w:rFonts w:ascii="Times New Roman" w:eastAsia="Calibri" w:hAnsi="Times New Roman" w:cs="Times New Roman"/>
                <w:bCs/>
                <w:iCs/>
                <w:sz w:val="24"/>
                <w:szCs w:val="24"/>
              </w:rPr>
              <w:t xml:space="preserve">ВД </w:t>
            </w:r>
            <w:r w:rsidR="00802178" w:rsidRPr="00802178">
              <w:rPr>
                <w:rFonts w:ascii="Times New Roman" w:eastAsia="Calibri" w:hAnsi="Times New Roman" w:cs="Times New Roman"/>
                <w:bCs/>
                <w:iCs/>
                <w:sz w:val="24"/>
                <w:szCs w:val="24"/>
                <w:lang w:val="en-US"/>
              </w:rPr>
              <w:t>0</w:t>
            </w:r>
            <w:r w:rsidRPr="00802178">
              <w:rPr>
                <w:rFonts w:ascii="Times New Roman" w:eastAsia="Calibri" w:hAnsi="Times New Roman" w:cs="Times New Roman"/>
                <w:bCs/>
                <w:iCs/>
                <w:sz w:val="24"/>
                <w:szCs w:val="24"/>
              </w:rPr>
              <w:t xml:space="preserve">2. </w:t>
            </w:r>
            <w:r w:rsidR="001340B5" w:rsidRPr="00802178">
              <w:rPr>
                <w:rFonts w:ascii="Times New Roman" w:eastAsia="Calibri" w:hAnsi="Times New Roman" w:cs="Times New Roman"/>
                <w:bCs/>
                <w:iCs/>
                <w:sz w:val="24"/>
                <w:szCs w:val="24"/>
              </w:rPr>
              <w:t xml:space="preserve">Подготовка </w:t>
            </w:r>
            <w:proofErr w:type="spellStart"/>
            <w:r w:rsidR="001340B5" w:rsidRPr="00802178">
              <w:rPr>
                <w:rFonts w:ascii="Times New Roman" w:eastAsia="Calibri" w:hAnsi="Times New Roman" w:cs="Times New Roman"/>
                <w:bCs/>
                <w:iCs/>
                <w:sz w:val="24"/>
                <w:szCs w:val="24"/>
              </w:rPr>
              <w:t>конгрессного</w:t>
            </w:r>
            <w:proofErr w:type="spellEnd"/>
            <w:r w:rsidR="001340B5" w:rsidRPr="00802178">
              <w:rPr>
                <w:rFonts w:ascii="Times New Roman" w:eastAsia="Calibri" w:hAnsi="Times New Roman" w:cs="Times New Roman"/>
                <w:bCs/>
                <w:iCs/>
                <w:sz w:val="24"/>
                <w:szCs w:val="24"/>
              </w:rPr>
              <w:t xml:space="preserve"> мероприятия</w:t>
            </w:r>
          </w:p>
        </w:tc>
        <w:tc>
          <w:tcPr>
            <w:tcW w:w="4492" w:type="dxa"/>
            <w:tcBorders>
              <w:top w:val="single" w:sz="4" w:space="0" w:color="auto"/>
              <w:left w:val="single" w:sz="4" w:space="0" w:color="auto"/>
              <w:bottom w:val="single" w:sz="4" w:space="0" w:color="auto"/>
              <w:right w:val="single" w:sz="4" w:space="0" w:color="auto"/>
            </w:tcBorders>
          </w:tcPr>
          <w:p w14:paraId="0514B28A" w14:textId="3129247E" w:rsidR="001340B5" w:rsidRPr="00802178" w:rsidRDefault="001340B5" w:rsidP="001340B5">
            <w:pPr>
              <w:ind w:left="77" w:right="137"/>
              <w:rPr>
                <w:rFonts w:ascii="Times New Roman" w:hAnsi="Times New Roman" w:cs="Times New Roman"/>
                <w:color w:val="000000"/>
                <w:sz w:val="24"/>
                <w:szCs w:val="24"/>
              </w:rPr>
            </w:pPr>
            <w:r w:rsidRPr="00802178">
              <w:rPr>
                <w:rFonts w:ascii="Times New Roman" w:eastAsia="Calibri" w:hAnsi="Times New Roman" w:cs="Times New Roman"/>
                <w:bCs/>
                <w:iCs/>
                <w:sz w:val="24"/>
                <w:szCs w:val="24"/>
              </w:rPr>
              <w:t xml:space="preserve">ПМ.02. Обеспечение подготовки </w:t>
            </w:r>
            <w:proofErr w:type="spellStart"/>
            <w:r w:rsidRPr="00802178">
              <w:rPr>
                <w:rFonts w:ascii="Times New Roman" w:eastAsia="Calibri" w:hAnsi="Times New Roman" w:cs="Times New Roman"/>
                <w:bCs/>
                <w:iCs/>
                <w:sz w:val="24"/>
                <w:szCs w:val="24"/>
              </w:rPr>
              <w:t>конгрессного</w:t>
            </w:r>
            <w:proofErr w:type="spellEnd"/>
            <w:r w:rsidRPr="00802178">
              <w:rPr>
                <w:rFonts w:ascii="Times New Roman" w:eastAsia="Calibri" w:hAnsi="Times New Roman" w:cs="Times New Roman"/>
                <w:bCs/>
                <w:iCs/>
                <w:sz w:val="24"/>
                <w:szCs w:val="24"/>
              </w:rPr>
              <w:t xml:space="preserve"> мероприятия</w:t>
            </w:r>
          </w:p>
        </w:tc>
      </w:tr>
      <w:tr w:rsidR="001340B5" w:rsidRPr="00802178" w14:paraId="538A6448" w14:textId="77777777" w:rsidTr="00BE0B74">
        <w:trPr>
          <w:trHeight w:val="221"/>
        </w:trPr>
        <w:tc>
          <w:tcPr>
            <w:tcW w:w="4932" w:type="dxa"/>
            <w:tcBorders>
              <w:top w:val="single" w:sz="4" w:space="0" w:color="auto"/>
              <w:left w:val="single" w:sz="4" w:space="0" w:color="auto"/>
              <w:bottom w:val="single" w:sz="4" w:space="0" w:color="auto"/>
              <w:right w:val="single" w:sz="4" w:space="0" w:color="auto"/>
            </w:tcBorders>
          </w:tcPr>
          <w:p w14:paraId="7C5CFC76" w14:textId="62A0527C" w:rsidR="001340B5" w:rsidRPr="00802178" w:rsidRDefault="00FA3610" w:rsidP="001340B5">
            <w:pPr>
              <w:snapToGrid w:val="0"/>
              <w:ind w:left="49" w:right="51"/>
              <w:rPr>
                <w:rFonts w:ascii="Times New Roman" w:hAnsi="Times New Roman" w:cs="Times New Roman"/>
                <w:color w:val="000000"/>
                <w:sz w:val="24"/>
                <w:szCs w:val="24"/>
              </w:rPr>
            </w:pPr>
            <w:r w:rsidRPr="00802178">
              <w:rPr>
                <w:rFonts w:ascii="Times New Roman" w:eastAsia="Calibri" w:hAnsi="Times New Roman" w:cs="Times New Roman"/>
                <w:bCs/>
                <w:iCs/>
                <w:sz w:val="24"/>
                <w:szCs w:val="24"/>
              </w:rPr>
              <w:t xml:space="preserve">ВД </w:t>
            </w:r>
            <w:r w:rsidR="00802178" w:rsidRPr="00ED0E59">
              <w:rPr>
                <w:rFonts w:ascii="Times New Roman" w:eastAsia="Calibri" w:hAnsi="Times New Roman" w:cs="Times New Roman"/>
                <w:bCs/>
                <w:iCs/>
                <w:sz w:val="24"/>
                <w:szCs w:val="24"/>
              </w:rPr>
              <w:t>0</w:t>
            </w:r>
            <w:r w:rsidRPr="00802178">
              <w:rPr>
                <w:rFonts w:ascii="Times New Roman" w:eastAsia="Calibri" w:hAnsi="Times New Roman" w:cs="Times New Roman"/>
                <w:bCs/>
                <w:iCs/>
                <w:sz w:val="24"/>
                <w:szCs w:val="24"/>
              </w:rPr>
              <w:t xml:space="preserve">3. </w:t>
            </w:r>
            <w:r w:rsidR="001340B5" w:rsidRPr="00802178">
              <w:rPr>
                <w:rFonts w:ascii="Times New Roman" w:eastAsia="Calibri" w:hAnsi="Times New Roman" w:cs="Times New Roman"/>
                <w:bCs/>
                <w:iCs/>
                <w:sz w:val="24"/>
                <w:szCs w:val="24"/>
              </w:rPr>
              <w:t>Подготовка и проведение маркетингового исследования</w:t>
            </w:r>
          </w:p>
        </w:tc>
        <w:tc>
          <w:tcPr>
            <w:tcW w:w="4492" w:type="dxa"/>
            <w:tcBorders>
              <w:top w:val="single" w:sz="4" w:space="0" w:color="auto"/>
              <w:left w:val="single" w:sz="4" w:space="0" w:color="auto"/>
              <w:bottom w:val="single" w:sz="4" w:space="0" w:color="auto"/>
              <w:right w:val="single" w:sz="4" w:space="0" w:color="auto"/>
            </w:tcBorders>
          </w:tcPr>
          <w:p w14:paraId="164E43C4" w14:textId="7E2F4425" w:rsidR="001340B5" w:rsidRPr="00802178" w:rsidRDefault="001340B5" w:rsidP="001340B5">
            <w:pPr>
              <w:snapToGrid w:val="0"/>
              <w:ind w:left="77" w:right="137"/>
              <w:rPr>
                <w:rFonts w:ascii="Times New Roman" w:hAnsi="Times New Roman" w:cs="Times New Roman"/>
                <w:color w:val="000000"/>
                <w:sz w:val="24"/>
                <w:szCs w:val="24"/>
              </w:rPr>
            </w:pPr>
            <w:r w:rsidRPr="00802178">
              <w:rPr>
                <w:rFonts w:ascii="Times New Roman" w:eastAsia="Calibri" w:hAnsi="Times New Roman" w:cs="Times New Roman"/>
                <w:bCs/>
                <w:iCs/>
                <w:sz w:val="24"/>
                <w:szCs w:val="24"/>
              </w:rPr>
              <w:t>ПМ.03. Подготовка и проведение маркетингового исследования</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lastRenderedPageBreak/>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20FF00D4" w14:textId="77D12C92" w:rsidR="001E637C" w:rsidRDefault="001E637C" w:rsidP="0056201B">
      <w:pPr>
        <w:spacing w:after="120"/>
        <w:jc w:val="center"/>
        <w:rPr>
          <w:rFonts w:ascii="Times New Roman" w:hAnsi="Times New Roman"/>
          <w:b/>
          <w:sz w:val="24"/>
          <w:szCs w:val="24"/>
        </w:rPr>
      </w:pP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D13E2F" w:rsidRPr="00802178" w14:paraId="0680EB3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802178" w:rsidRDefault="00D13E2F" w:rsidP="00D25349">
            <w:pPr>
              <w:widowControl w:val="0"/>
              <w:jc w:val="center"/>
              <w:rPr>
                <w:rFonts w:ascii="Times New Roman" w:hAnsi="Times New Roman"/>
                <w:b/>
                <w:bCs/>
                <w:color w:val="000000"/>
                <w:sz w:val="24"/>
                <w:szCs w:val="24"/>
              </w:rPr>
            </w:pPr>
            <w:r w:rsidRPr="00802178">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9F8BD3E" w14:textId="77777777" w:rsidR="00D13E2F" w:rsidRPr="00802178" w:rsidRDefault="00D13E2F" w:rsidP="00D25349">
            <w:pPr>
              <w:widowControl w:val="0"/>
              <w:jc w:val="center"/>
              <w:rPr>
                <w:rFonts w:ascii="Times New Roman" w:hAnsi="Times New Roman"/>
                <w:b/>
                <w:bCs/>
                <w:color w:val="000000"/>
                <w:sz w:val="24"/>
                <w:szCs w:val="24"/>
              </w:rPr>
            </w:pPr>
            <w:r w:rsidRPr="00802178">
              <w:rPr>
                <w:rFonts w:ascii="Times New Roman" w:hAnsi="Times New Roman"/>
                <w:color w:val="000000"/>
                <w:sz w:val="24"/>
                <w:szCs w:val="24"/>
                <w:shd w:val="clear" w:color="auto" w:fill="FFFFFF"/>
                <w:lang w:eastAsia="ru-RU"/>
              </w:rPr>
              <w:t>Профессиональные компетенции</w:t>
            </w:r>
          </w:p>
        </w:tc>
      </w:tr>
      <w:tr w:rsidR="005A2B2B" w:rsidRPr="00802178" w14:paraId="576D971E"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6E39DE93" w14:textId="77777777" w:rsidR="005A2B2B" w:rsidRPr="00802178" w:rsidRDefault="005A2B2B" w:rsidP="001340B5">
            <w:pPr>
              <w:widowControl w:val="0"/>
              <w:rPr>
                <w:rFonts w:ascii="Times New Roman" w:hAnsi="Times New Roman"/>
                <w:color w:val="0070C0"/>
                <w:sz w:val="24"/>
                <w:szCs w:val="24"/>
              </w:rPr>
            </w:pPr>
            <w:r w:rsidRPr="00802178">
              <w:rPr>
                <w:rFonts w:ascii="Times New Roman" w:eastAsia="Calibri" w:hAnsi="Times New Roman" w:cs="Times New Roman"/>
                <w:bCs/>
                <w:iCs/>
                <w:sz w:val="24"/>
                <w:szCs w:val="24"/>
              </w:rPr>
              <w:t>Подготовка и сопровождение проведения выставок</w:t>
            </w:r>
          </w:p>
          <w:p w14:paraId="1ACB46FD" w14:textId="1F045B12" w:rsidR="005A2B2B" w:rsidRPr="00802178" w:rsidRDefault="005A2B2B" w:rsidP="001340B5">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036F1462" w14:textId="6A8BC290" w:rsidR="005A2B2B" w:rsidRPr="00802178" w:rsidRDefault="00802178" w:rsidP="00802178">
            <w:pPr>
              <w:pStyle w:val="ConsPlusNormal"/>
              <w:spacing w:line="276" w:lineRule="auto"/>
              <w:rPr>
                <w:rFonts w:ascii="Times New Roman" w:hAnsi="Times New Roman"/>
                <w:sz w:val="22"/>
              </w:rPr>
            </w:pPr>
            <w:r w:rsidRPr="00802178">
              <w:rPr>
                <w:rFonts w:ascii="Times New Roman" w:hAnsi="Times New Roman"/>
                <w:sz w:val="22"/>
              </w:rPr>
              <w:t>ПК 1.1. Формировать базы данных участников торгово-промышленных выставок, а также мероприятий деловой и дополнительной программы выставок</w:t>
            </w:r>
          </w:p>
        </w:tc>
      </w:tr>
      <w:tr w:rsidR="005A2B2B" w:rsidRPr="00802178" w14:paraId="1CD663CE" w14:textId="77777777" w:rsidTr="00D25349">
        <w:trPr>
          <w:trHeight w:val="250"/>
        </w:trPr>
        <w:tc>
          <w:tcPr>
            <w:tcW w:w="3387" w:type="dxa"/>
            <w:vMerge/>
            <w:tcBorders>
              <w:left w:val="single" w:sz="4" w:space="0" w:color="000000"/>
              <w:right w:val="single" w:sz="4" w:space="0" w:color="000000"/>
            </w:tcBorders>
          </w:tcPr>
          <w:p w14:paraId="224B377C" w14:textId="77777777" w:rsidR="005A2B2B" w:rsidRPr="00802178" w:rsidRDefault="005A2B2B" w:rsidP="001340B5">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A9C64DE" w14:textId="4A57DBFB" w:rsidR="005A2B2B" w:rsidRPr="00802178" w:rsidRDefault="005A2B2B" w:rsidP="001340B5">
            <w:pPr>
              <w:widowControl w:val="0"/>
              <w:ind w:left="1" w:hanging="3"/>
              <w:rPr>
                <w:rFonts w:ascii="Times New Roman" w:hAnsi="Times New Roman"/>
                <w:color w:val="0070C0"/>
                <w:sz w:val="24"/>
                <w:szCs w:val="24"/>
              </w:rPr>
            </w:pPr>
            <w:r w:rsidRPr="00802178">
              <w:rPr>
                <w:rFonts w:ascii="Times New Roman" w:eastAsia="Calibri" w:hAnsi="Times New Roman" w:cs="Times New Roman"/>
                <w:iCs/>
              </w:rPr>
              <w:t>ПК 1</w:t>
            </w:r>
            <w:r w:rsidRPr="00802178">
              <w:rPr>
                <w:rFonts w:eastAsia="Calibri"/>
                <w:bCs/>
              </w:rPr>
              <w:t>.</w:t>
            </w:r>
            <w:r w:rsidRPr="00802178">
              <w:rPr>
                <w:rFonts w:ascii="Times New Roman" w:eastAsia="Calibri" w:hAnsi="Times New Roman" w:cs="Times New Roman"/>
                <w:bCs/>
              </w:rPr>
              <w:t>2. Осуществлять коммуникации с целью привлечения участников выставок с использованием современных средств связи</w:t>
            </w:r>
          </w:p>
        </w:tc>
      </w:tr>
      <w:tr w:rsidR="005A2B2B" w:rsidRPr="00802178" w14:paraId="2268B84D" w14:textId="77777777" w:rsidTr="00492AE9">
        <w:trPr>
          <w:trHeight w:val="347"/>
        </w:trPr>
        <w:tc>
          <w:tcPr>
            <w:tcW w:w="3387" w:type="dxa"/>
            <w:vMerge/>
            <w:tcBorders>
              <w:left w:val="single" w:sz="4" w:space="0" w:color="000000"/>
              <w:right w:val="single" w:sz="4" w:space="0" w:color="000000"/>
            </w:tcBorders>
          </w:tcPr>
          <w:p w14:paraId="67BF906E" w14:textId="77777777" w:rsidR="005A2B2B" w:rsidRPr="00802178" w:rsidRDefault="005A2B2B" w:rsidP="001340B5">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B14A773" w14:textId="75392563" w:rsidR="005A2B2B" w:rsidRPr="00802178" w:rsidRDefault="005A2B2B" w:rsidP="001340B5">
            <w:pPr>
              <w:widowControl w:val="0"/>
              <w:rPr>
                <w:rFonts w:ascii="Times New Roman" w:hAnsi="Times New Roman"/>
                <w:color w:val="0070C0"/>
                <w:sz w:val="24"/>
                <w:szCs w:val="24"/>
              </w:rPr>
            </w:pPr>
            <w:r w:rsidRPr="00802178">
              <w:rPr>
                <w:rFonts w:ascii="Times New Roman" w:hAnsi="Times New Roman" w:cs="Times New Roman"/>
              </w:rPr>
              <w:t>ПК 1.3. Разрабатывать информационные материалы о выставках</w:t>
            </w:r>
          </w:p>
        </w:tc>
      </w:tr>
      <w:tr w:rsidR="005A2B2B" w:rsidRPr="00802178" w14:paraId="1028899E" w14:textId="77777777" w:rsidTr="00492AE9">
        <w:trPr>
          <w:trHeight w:val="347"/>
        </w:trPr>
        <w:tc>
          <w:tcPr>
            <w:tcW w:w="3387" w:type="dxa"/>
            <w:vMerge/>
            <w:tcBorders>
              <w:left w:val="single" w:sz="4" w:space="0" w:color="000000"/>
              <w:right w:val="single" w:sz="4" w:space="0" w:color="000000"/>
            </w:tcBorders>
          </w:tcPr>
          <w:p w14:paraId="03B79B75" w14:textId="77777777" w:rsidR="005A2B2B" w:rsidRPr="00802178" w:rsidRDefault="005A2B2B" w:rsidP="001340B5">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5D38F2D" w14:textId="06A20D9C" w:rsidR="005A2B2B" w:rsidRPr="00802178" w:rsidRDefault="005A2B2B" w:rsidP="001340B5">
            <w:pPr>
              <w:widowControl w:val="0"/>
              <w:rPr>
                <w:rFonts w:ascii="Times New Roman" w:hAnsi="Times New Roman" w:cs="Times New Roman"/>
              </w:rPr>
            </w:pPr>
            <w:r w:rsidRPr="00802178">
              <w:rPr>
                <w:rFonts w:ascii="Times New Roman" w:eastAsia="Calibri" w:hAnsi="Times New Roman" w:cs="Times New Roman"/>
                <w:bCs/>
                <w:szCs w:val="24"/>
              </w:rPr>
              <w:t>ПК 1.4. Вести документооборот выставки, в том числе электронный</w:t>
            </w:r>
          </w:p>
        </w:tc>
      </w:tr>
      <w:tr w:rsidR="005A2B2B" w:rsidRPr="00802178" w14:paraId="18C978B6" w14:textId="77777777" w:rsidTr="005A2B2B">
        <w:trPr>
          <w:trHeight w:val="347"/>
        </w:trPr>
        <w:tc>
          <w:tcPr>
            <w:tcW w:w="3387" w:type="dxa"/>
            <w:vMerge/>
            <w:tcBorders>
              <w:left w:val="single" w:sz="4" w:space="0" w:color="000000"/>
              <w:bottom w:val="single" w:sz="4" w:space="0" w:color="auto"/>
              <w:right w:val="single" w:sz="4" w:space="0" w:color="000000"/>
            </w:tcBorders>
          </w:tcPr>
          <w:p w14:paraId="6DAFDB12" w14:textId="77777777" w:rsidR="005A2B2B" w:rsidRPr="00802178" w:rsidRDefault="005A2B2B" w:rsidP="001340B5">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0E742559" w14:textId="1F082B06" w:rsidR="005A2B2B" w:rsidRPr="00802178" w:rsidRDefault="005A2B2B" w:rsidP="001340B5">
            <w:pPr>
              <w:widowControl w:val="0"/>
              <w:rPr>
                <w:rFonts w:ascii="Times New Roman" w:eastAsia="Calibri" w:hAnsi="Times New Roman" w:cs="Times New Roman"/>
                <w:bCs/>
                <w:szCs w:val="24"/>
              </w:rPr>
            </w:pPr>
            <w:r w:rsidRPr="00802178">
              <w:rPr>
                <w:rFonts w:ascii="Times New Roman" w:eastAsia="Calibri" w:hAnsi="Times New Roman" w:cs="Times New Roman"/>
                <w:bCs/>
                <w:szCs w:val="24"/>
              </w:rPr>
              <w:t>ПК 1.5. Консультировать участников выставки по вопросам организации их участия</w:t>
            </w:r>
          </w:p>
        </w:tc>
      </w:tr>
      <w:tr w:rsidR="00FA3610" w:rsidRPr="00802178" w14:paraId="14D7A82F" w14:textId="77777777" w:rsidTr="002350DD">
        <w:trPr>
          <w:trHeight w:val="86"/>
        </w:trPr>
        <w:tc>
          <w:tcPr>
            <w:tcW w:w="3387" w:type="dxa"/>
            <w:vMerge w:val="restart"/>
            <w:tcBorders>
              <w:top w:val="single" w:sz="4" w:space="0" w:color="auto"/>
              <w:left w:val="single" w:sz="4" w:space="0" w:color="auto"/>
              <w:right w:val="single" w:sz="4" w:space="0" w:color="auto"/>
            </w:tcBorders>
          </w:tcPr>
          <w:p w14:paraId="26732D6D" w14:textId="4D1AB159" w:rsidR="00FA3610" w:rsidRPr="00802178" w:rsidRDefault="00FA3610" w:rsidP="005A2B2B">
            <w:pPr>
              <w:widowControl w:val="0"/>
              <w:rPr>
                <w:rFonts w:ascii="Times New Roman" w:hAnsi="Times New Roman"/>
                <w:color w:val="0070C0"/>
                <w:sz w:val="24"/>
                <w:szCs w:val="24"/>
              </w:rPr>
            </w:pPr>
            <w:r w:rsidRPr="00802178">
              <w:rPr>
                <w:rFonts w:ascii="Times New Roman" w:eastAsia="Calibri" w:hAnsi="Times New Roman" w:cs="Times New Roman"/>
                <w:bCs/>
                <w:szCs w:val="24"/>
              </w:rPr>
              <w:t xml:space="preserve">Подготовка </w:t>
            </w:r>
            <w:proofErr w:type="spellStart"/>
            <w:r w:rsidRPr="00802178">
              <w:rPr>
                <w:rFonts w:ascii="Times New Roman" w:eastAsia="Calibri" w:hAnsi="Times New Roman" w:cs="Times New Roman"/>
                <w:bCs/>
                <w:szCs w:val="24"/>
              </w:rPr>
              <w:t>конгрессного</w:t>
            </w:r>
            <w:proofErr w:type="spellEnd"/>
            <w:r w:rsidRPr="00802178">
              <w:rPr>
                <w:rFonts w:ascii="Times New Roman" w:eastAsia="Calibri" w:hAnsi="Times New Roman" w:cs="Times New Roman"/>
                <w:bCs/>
                <w:szCs w:val="24"/>
              </w:rPr>
              <w:t xml:space="preserve"> мероприятия</w:t>
            </w:r>
          </w:p>
        </w:tc>
        <w:tc>
          <w:tcPr>
            <w:tcW w:w="6242" w:type="dxa"/>
            <w:tcBorders>
              <w:top w:val="single" w:sz="4" w:space="0" w:color="auto"/>
              <w:left w:val="single" w:sz="4" w:space="0" w:color="auto"/>
              <w:bottom w:val="single" w:sz="4" w:space="0" w:color="auto"/>
              <w:right w:val="single" w:sz="4" w:space="0" w:color="auto"/>
            </w:tcBorders>
          </w:tcPr>
          <w:p w14:paraId="2BA28511" w14:textId="26CB7677" w:rsidR="00FA3610" w:rsidRPr="00802178" w:rsidRDefault="00FA3610" w:rsidP="005A2B2B">
            <w:pPr>
              <w:widowControl w:val="0"/>
              <w:rPr>
                <w:rFonts w:ascii="Times New Roman" w:eastAsia="Calibri" w:hAnsi="Times New Roman"/>
                <w:color w:val="0070C0"/>
                <w:spacing w:val="2"/>
                <w:sz w:val="24"/>
                <w:szCs w:val="24"/>
                <w:highlight w:val="yellow"/>
                <w:shd w:val="clear" w:color="auto" w:fill="FFFFFF"/>
              </w:rPr>
            </w:pPr>
            <w:r w:rsidRPr="00802178">
              <w:rPr>
                <w:rFonts w:ascii="Times New Roman" w:eastAsia="Calibri" w:hAnsi="Times New Roman" w:cs="Times New Roman"/>
                <w:bCs/>
                <w:szCs w:val="24"/>
              </w:rPr>
              <w:t xml:space="preserve">ПК 2.1. Осуществлять подготовку </w:t>
            </w:r>
            <w:proofErr w:type="spellStart"/>
            <w:r w:rsidRPr="00802178">
              <w:rPr>
                <w:rFonts w:ascii="Times New Roman" w:eastAsia="Calibri" w:hAnsi="Times New Roman" w:cs="Times New Roman"/>
                <w:bCs/>
                <w:szCs w:val="24"/>
              </w:rPr>
              <w:t>конгрессного</w:t>
            </w:r>
            <w:proofErr w:type="spellEnd"/>
            <w:r w:rsidRPr="00802178">
              <w:rPr>
                <w:rFonts w:ascii="Times New Roman" w:eastAsia="Calibri" w:hAnsi="Times New Roman" w:cs="Times New Roman"/>
                <w:bCs/>
                <w:szCs w:val="24"/>
              </w:rPr>
              <w:t xml:space="preserve"> мероприятия и его информационную поддержку</w:t>
            </w:r>
          </w:p>
        </w:tc>
      </w:tr>
      <w:tr w:rsidR="00FA3610" w:rsidRPr="00802178" w14:paraId="40A4E688" w14:textId="77777777" w:rsidTr="002350DD">
        <w:trPr>
          <w:trHeight w:val="236"/>
        </w:trPr>
        <w:tc>
          <w:tcPr>
            <w:tcW w:w="3387" w:type="dxa"/>
            <w:vMerge/>
            <w:tcBorders>
              <w:left w:val="single" w:sz="4" w:space="0" w:color="auto"/>
              <w:right w:val="single" w:sz="4" w:space="0" w:color="auto"/>
            </w:tcBorders>
          </w:tcPr>
          <w:p w14:paraId="305BBFBC" w14:textId="77777777" w:rsidR="00FA3610" w:rsidRPr="00802178" w:rsidRDefault="00FA3610" w:rsidP="001340B5">
            <w:pPr>
              <w:widowControl w:val="0"/>
              <w:rPr>
                <w:rFonts w:ascii="Times New Roman" w:hAnsi="Times New Roman"/>
                <w:color w:val="0070C0"/>
                <w:sz w:val="24"/>
                <w:szCs w:val="24"/>
              </w:rPr>
            </w:pPr>
          </w:p>
        </w:tc>
        <w:tc>
          <w:tcPr>
            <w:tcW w:w="6242" w:type="dxa"/>
            <w:tcBorders>
              <w:top w:val="single" w:sz="4" w:space="0" w:color="auto"/>
              <w:left w:val="single" w:sz="4" w:space="0" w:color="auto"/>
              <w:bottom w:val="single" w:sz="4" w:space="0" w:color="000000"/>
              <w:right w:val="single" w:sz="4" w:space="0" w:color="000000"/>
            </w:tcBorders>
          </w:tcPr>
          <w:p w14:paraId="4AD74CAA" w14:textId="3FDBCAE6" w:rsidR="00FA3610" w:rsidRPr="00802178" w:rsidRDefault="00FA3610" w:rsidP="001340B5">
            <w:pPr>
              <w:widowControl w:val="0"/>
              <w:rPr>
                <w:rFonts w:ascii="Times New Roman" w:eastAsia="Calibri" w:hAnsi="Times New Roman"/>
                <w:color w:val="0070C0"/>
                <w:spacing w:val="2"/>
                <w:sz w:val="24"/>
                <w:szCs w:val="24"/>
                <w:shd w:val="clear" w:color="auto" w:fill="FFFFFF"/>
              </w:rPr>
            </w:pPr>
            <w:r w:rsidRPr="00802178">
              <w:rPr>
                <w:rFonts w:ascii="Times New Roman" w:eastAsia="Calibri" w:hAnsi="Times New Roman" w:cs="Times New Roman"/>
                <w:bCs/>
                <w:szCs w:val="24"/>
              </w:rPr>
              <w:t xml:space="preserve">ПК 2.2. Сопровождать работу офиса организатора </w:t>
            </w:r>
            <w:proofErr w:type="spellStart"/>
            <w:r w:rsidRPr="00802178">
              <w:rPr>
                <w:rFonts w:ascii="Times New Roman" w:eastAsia="Calibri" w:hAnsi="Times New Roman" w:cs="Times New Roman"/>
                <w:bCs/>
                <w:szCs w:val="24"/>
              </w:rPr>
              <w:t>конгрессного</w:t>
            </w:r>
            <w:proofErr w:type="spellEnd"/>
            <w:r w:rsidRPr="00802178">
              <w:rPr>
                <w:rFonts w:ascii="Times New Roman" w:eastAsia="Calibri" w:hAnsi="Times New Roman" w:cs="Times New Roman"/>
                <w:bCs/>
                <w:szCs w:val="24"/>
              </w:rPr>
              <w:t xml:space="preserve"> мероприятия при подготовке к проведению </w:t>
            </w:r>
            <w:proofErr w:type="spellStart"/>
            <w:r w:rsidRPr="00802178">
              <w:rPr>
                <w:rFonts w:ascii="Times New Roman" w:eastAsia="Calibri" w:hAnsi="Times New Roman" w:cs="Times New Roman"/>
                <w:bCs/>
                <w:szCs w:val="24"/>
              </w:rPr>
              <w:t>конгрессного</w:t>
            </w:r>
            <w:proofErr w:type="spellEnd"/>
            <w:r w:rsidRPr="00802178">
              <w:rPr>
                <w:rFonts w:ascii="Times New Roman" w:eastAsia="Calibri" w:hAnsi="Times New Roman" w:cs="Times New Roman"/>
                <w:bCs/>
                <w:szCs w:val="24"/>
              </w:rPr>
              <w:t xml:space="preserve"> мероприятия</w:t>
            </w:r>
          </w:p>
        </w:tc>
      </w:tr>
      <w:tr w:rsidR="00FA3610" w:rsidRPr="00802178" w14:paraId="0C9E890F" w14:textId="77777777" w:rsidTr="00FA3610">
        <w:trPr>
          <w:trHeight w:val="499"/>
        </w:trPr>
        <w:tc>
          <w:tcPr>
            <w:tcW w:w="3387" w:type="dxa"/>
            <w:vMerge/>
            <w:tcBorders>
              <w:left w:val="single" w:sz="4" w:space="0" w:color="auto"/>
              <w:right w:val="single" w:sz="4" w:space="0" w:color="auto"/>
            </w:tcBorders>
          </w:tcPr>
          <w:p w14:paraId="112CC1E8" w14:textId="77777777" w:rsidR="00FA3610" w:rsidRPr="00802178" w:rsidRDefault="00FA3610" w:rsidP="001340B5">
            <w:pPr>
              <w:widowControl w:val="0"/>
              <w:rPr>
                <w:rFonts w:ascii="Times New Roman" w:hAnsi="Times New Roman"/>
                <w:color w:val="0070C0"/>
                <w:sz w:val="24"/>
                <w:szCs w:val="24"/>
              </w:rPr>
            </w:pPr>
          </w:p>
        </w:tc>
        <w:tc>
          <w:tcPr>
            <w:tcW w:w="6242" w:type="dxa"/>
            <w:tcBorders>
              <w:top w:val="single" w:sz="4" w:space="0" w:color="000000"/>
              <w:left w:val="single" w:sz="4" w:space="0" w:color="auto"/>
              <w:right w:val="single" w:sz="4" w:space="0" w:color="000000"/>
            </w:tcBorders>
          </w:tcPr>
          <w:p w14:paraId="7D17943B" w14:textId="5C84B4D1" w:rsidR="00FA3610" w:rsidRPr="00802178" w:rsidRDefault="00FA3610" w:rsidP="001340B5">
            <w:pPr>
              <w:widowControl w:val="0"/>
              <w:ind w:left="1" w:hanging="3"/>
              <w:rPr>
                <w:rFonts w:ascii="Times New Roman" w:eastAsia="Calibri" w:hAnsi="Times New Roman"/>
                <w:color w:val="0070C0"/>
                <w:spacing w:val="2"/>
                <w:sz w:val="24"/>
                <w:szCs w:val="24"/>
                <w:shd w:val="clear" w:color="auto" w:fill="FFFFFF"/>
              </w:rPr>
            </w:pPr>
            <w:r w:rsidRPr="00802178">
              <w:rPr>
                <w:rFonts w:ascii="Times New Roman" w:eastAsia="Calibri" w:hAnsi="Times New Roman" w:cs="Times New Roman"/>
                <w:bCs/>
                <w:szCs w:val="24"/>
              </w:rPr>
              <w:t>ПК 2.3 Планировать и организовать мероприятия деловой программы</w:t>
            </w:r>
          </w:p>
        </w:tc>
      </w:tr>
      <w:tr w:rsidR="00FA3610" w:rsidRPr="00802178" w14:paraId="3BB6C4B7" w14:textId="77777777" w:rsidTr="00FA3610">
        <w:trPr>
          <w:trHeight w:val="549"/>
        </w:trPr>
        <w:tc>
          <w:tcPr>
            <w:tcW w:w="3387" w:type="dxa"/>
            <w:vMerge w:val="restart"/>
            <w:tcBorders>
              <w:top w:val="single" w:sz="4" w:space="0" w:color="auto"/>
              <w:left w:val="single" w:sz="4" w:space="0" w:color="auto"/>
              <w:right w:val="single" w:sz="4" w:space="0" w:color="auto"/>
            </w:tcBorders>
          </w:tcPr>
          <w:p w14:paraId="61CACE77" w14:textId="2B7DBAB1" w:rsidR="00FA3610" w:rsidRPr="00802178" w:rsidRDefault="00FA3610" w:rsidP="001340B5">
            <w:pPr>
              <w:widowControl w:val="0"/>
              <w:rPr>
                <w:rFonts w:ascii="Times New Roman" w:hAnsi="Times New Roman"/>
                <w:color w:val="0070C0"/>
                <w:sz w:val="24"/>
                <w:szCs w:val="24"/>
              </w:rPr>
            </w:pPr>
            <w:r w:rsidRPr="00802178">
              <w:rPr>
                <w:rFonts w:ascii="Times New Roman" w:eastAsia="Calibri" w:hAnsi="Times New Roman" w:cs="Times New Roman"/>
                <w:bCs/>
                <w:szCs w:val="24"/>
              </w:rPr>
              <w:t>Подготовка и проведение маркетингового исследования</w:t>
            </w:r>
          </w:p>
        </w:tc>
        <w:tc>
          <w:tcPr>
            <w:tcW w:w="6242" w:type="dxa"/>
            <w:tcBorders>
              <w:top w:val="single" w:sz="4" w:space="0" w:color="000000"/>
              <w:left w:val="single" w:sz="4" w:space="0" w:color="auto"/>
              <w:bottom w:val="single" w:sz="4" w:space="0" w:color="000000"/>
              <w:right w:val="single" w:sz="4" w:space="0" w:color="000000"/>
            </w:tcBorders>
          </w:tcPr>
          <w:p w14:paraId="3C5FA12B" w14:textId="3C168A92" w:rsidR="00FA3610" w:rsidRPr="00802178" w:rsidRDefault="00FA3610" w:rsidP="00FA3610">
            <w:pPr>
              <w:spacing w:after="160" w:line="254" w:lineRule="auto"/>
              <w:rPr>
                <w:rFonts w:ascii="Times New Roman" w:eastAsia="Calibri" w:hAnsi="Times New Roman" w:cs="Times New Roman"/>
                <w:bCs/>
                <w:szCs w:val="24"/>
              </w:rPr>
            </w:pPr>
            <w:r w:rsidRPr="00802178">
              <w:rPr>
                <w:rFonts w:ascii="Times New Roman" w:eastAsia="Calibri" w:hAnsi="Times New Roman" w:cs="Times New Roman"/>
                <w:bCs/>
                <w:szCs w:val="24"/>
              </w:rPr>
              <w:t>ПК 3.1 Планировать маркетинговое исследование конъюнктуры рынка товаров и услуг</w:t>
            </w:r>
          </w:p>
        </w:tc>
      </w:tr>
      <w:tr w:rsidR="00FA3610" w:rsidRPr="00802178" w14:paraId="21D4C549" w14:textId="77777777" w:rsidTr="001E39BE">
        <w:trPr>
          <w:trHeight w:val="118"/>
        </w:trPr>
        <w:tc>
          <w:tcPr>
            <w:tcW w:w="3387" w:type="dxa"/>
            <w:vMerge/>
            <w:tcBorders>
              <w:left w:val="single" w:sz="4" w:space="0" w:color="auto"/>
              <w:right w:val="single" w:sz="4" w:space="0" w:color="auto"/>
            </w:tcBorders>
          </w:tcPr>
          <w:p w14:paraId="72F69EE1" w14:textId="77777777" w:rsidR="00FA3610" w:rsidRPr="00802178" w:rsidRDefault="00FA3610" w:rsidP="001340B5">
            <w:pPr>
              <w:widowControl w:val="0"/>
              <w:rPr>
                <w:rFonts w:ascii="Times New Roman" w:hAnsi="Times New Roman"/>
                <w:color w:val="0070C0"/>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7A3A18C2" w14:textId="0DD759EF" w:rsidR="00FA3610" w:rsidRPr="00802178" w:rsidRDefault="00FA3610" w:rsidP="001340B5">
            <w:pPr>
              <w:widowControl w:val="0"/>
              <w:ind w:left="1" w:hanging="3"/>
              <w:rPr>
                <w:rFonts w:ascii="Times New Roman" w:eastAsia="Calibri" w:hAnsi="Times New Roman" w:cs="Times New Roman"/>
                <w:bCs/>
                <w:szCs w:val="24"/>
              </w:rPr>
            </w:pPr>
            <w:r w:rsidRPr="00802178">
              <w:rPr>
                <w:rFonts w:ascii="Times New Roman" w:eastAsia="Times New Roman" w:hAnsi="Times New Roman" w:cs="Times New Roman"/>
                <w:iCs/>
                <w:color w:val="000000"/>
                <w:szCs w:val="24"/>
                <w:lang w:eastAsia="ru-RU"/>
              </w:rPr>
              <w:t xml:space="preserve">ПК 3.2 </w:t>
            </w:r>
            <w:r w:rsidRPr="00802178">
              <w:rPr>
                <w:rFonts w:ascii="Times New Roman" w:eastAsia="Calibri" w:hAnsi="Times New Roman" w:cs="Times New Roman"/>
                <w:bCs/>
                <w:color w:val="000000"/>
                <w:szCs w:val="24"/>
              </w:rPr>
              <w:t xml:space="preserve">Проводить маркетинговое исследование </w:t>
            </w:r>
            <w:r w:rsidRPr="00802178">
              <w:rPr>
                <w:rFonts w:ascii="Times New Roman" w:eastAsia="Times New Roman" w:hAnsi="Times New Roman" w:cs="Times New Roman"/>
                <w:iCs/>
                <w:color w:val="000000"/>
                <w:szCs w:val="24"/>
                <w:lang w:eastAsia="ru-RU"/>
              </w:rPr>
              <w:t>с использованием инструментов комплекса маркетинга с целью обеспечения клиентоориентированности конгрессно-выставочной деятельности</w:t>
            </w:r>
          </w:p>
        </w:tc>
      </w:tr>
      <w:tr w:rsidR="00FA3610" w:rsidRPr="00802178" w14:paraId="08A193ED" w14:textId="77777777" w:rsidTr="001E39BE">
        <w:trPr>
          <w:trHeight w:val="118"/>
        </w:trPr>
        <w:tc>
          <w:tcPr>
            <w:tcW w:w="3387" w:type="dxa"/>
            <w:vMerge/>
            <w:tcBorders>
              <w:left w:val="single" w:sz="4" w:space="0" w:color="auto"/>
              <w:bottom w:val="single" w:sz="4" w:space="0" w:color="auto"/>
              <w:right w:val="single" w:sz="4" w:space="0" w:color="auto"/>
            </w:tcBorders>
          </w:tcPr>
          <w:p w14:paraId="41E64FB1" w14:textId="77777777" w:rsidR="00FA3610" w:rsidRPr="00802178" w:rsidRDefault="00FA3610" w:rsidP="001340B5">
            <w:pPr>
              <w:widowControl w:val="0"/>
              <w:rPr>
                <w:rFonts w:ascii="Times New Roman" w:hAnsi="Times New Roman"/>
                <w:color w:val="0070C0"/>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3B8C18D6" w14:textId="0F609F86" w:rsidR="00FA3610" w:rsidRPr="00802178" w:rsidRDefault="00FA3610" w:rsidP="001340B5">
            <w:pPr>
              <w:widowControl w:val="0"/>
              <w:ind w:left="1" w:hanging="3"/>
              <w:rPr>
                <w:rFonts w:ascii="Times New Roman" w:eastAsia="Times New Roman" w:hAnsi="Times New Roman" w:cs="Times New Roman"/>
                <w:iCs/>
                <w:color w:val="000000"/>
                <w:szCs w:val="24"/>
                <w:lang w:eastAsia="ru-RU"/>
              </w:rPr>
            </w:pPr>
            <w:r w:rsidRPr="00802178">
              <w:rPr>
                <w:rFonts w:ascii="Times New Roman" w:eastAsia="Calibri" w:hAnsi="Times New Roman" w:cs="Times New Roman"/>
                <w:bCs/>
                <w:szCs w:val="24"/>
              </w:rPr>
              <w:t>ПК 3.3 Систематизировать и обобщать большие объемы первичной и вторичной маркетинговой информации</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00C9A65B" w14:textId="77777777" w:rsidR="00D570F5" w:rsidRDefault="00D570F5" w:rsidP="00C07FB3">
      <w:pPr>
        <w:pStyle w:val="a4"/>
        <w:spacing w:line="276" w:lineRule="auto"/>
        <w:ind w:left="0" w:firstLine="709"/>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7B4CC96C" w:rsidR="00D570F5" w:rsidRPr="00FE4094" w:rsidRDefault="00C47807" w:rsidP="001E637C">
      <w:pPr>
        <w:suppressAutoHyphens/>
        <w:spacing w:line="276" w:lineRule="auto"/>
        <w:ind w:firstLine="708"/>
        <w:jc w:val="both"/>
        <w:rPr>
          <w:rFonts w:ascii="Times New Roman" w:hAnsi="Times New Roman" w:cs="Times New Roman"/>
          <w:iCs/>
          <w:sz w:val="24"/>
          <w:szCs w:val="24"/>
        </w:rPr>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00FA3610" w:rsidRPr="001A6387">
        <w:rPr>
          <w:rFonts w:ascii="Times New Roman" w:eastAsia="Calibri" w:hAnsi="Times New Roman" w:cs="Times New Roman"/>
          <w:bCs/>
          <w:iCs/>
          <w:sz w:val="24"/>
          <w:szCs w:val="24"/>
        </w:rPr>
        <w:t>специальности</w:t>
      </w:r>
      <w:r w:rsidR="00FA3610" w:rsidRPr="00266E5F">
        <w:rPr>
          <w:rFonts w:ascii="Times New Roman" w:eastAsia="Calibri" w:hAnsi="Times New Roman" w:cs="Times New Roman"/>
          <w:bCs/>
          <w:iCs/>
          <w:sz w:val="24"/>
          <w:szCs w:val="24"/>
        </w:rPr>
        <w:t xml:space="preserve"> </w:t>
      </w:r>
      <w:r w:rsidR="00A85BA1">
        <w:rPr>
          <w:rFonts w:ascii="Times New Roman" w:eastAsia="Calibri" w:hAnsi="Times New Roman" w:cs="Times New Roman"/>
          <w:bCs/>
          <w:iCs/>
          <w:sz w:val="24"/>
          <w:szCs w:val="24"/>
        </w:rPr>
        <w:t>38.02.09 Конгрессно-выставочная деятельность</w:t>
      </w:r>
      <w:r w:rsidRPr="00802178">
        <w:rPr>
          <w:rFonts w:ascii="Times New Roman" w:eastAsia="Calibri" w:hAnsi="Times New Roman" w:cs="Times New Roman"/>
          <w:iCs/>
          <w:sz w:val="24"/>
          <w:szCs w:val="24"/>
        </w:rPr>
        <w:t>,</w:t>
      </w:r>
      <w:r w:rsidRPr="00802178">
        <w:rPr>
          <w:rFonts w:ascii="Times New Roman" w:hAnsi="Times New Roman" w:cs="Times New Roman"/>
          <w:sz w:val="24"/>
          <w:szCs w:val="24"/>
        </w:rPr>
        <w:t xml:space="preserve"> </w:t>
      </w:r>
      <w:r w:rsidR="00FE4094" w:rsidRPr="00802178">
        <w:rPr>
          <w:rFonts w:ascii="Times New Roman" w:hAnsi="Times New Roman" w:cs="Times New Roman"/>
          <w:iCs/>
          <w:sz w:val="24"/>
          <w:szCs w:val="24"/>
        </w:rPr>
        <w:t>сдают ГИА в форме демонстрационного</w:t>
      </w:r>
      <w:r w:rsidR="00FE4094" w:rsidRPr="00FE4094">
        <w:rPr>
          <w:rFonts w:ascii="Times New Roman" w:hAnsi="Times New Roman" w:cs="Times New Roman"/>
          <w:iCs/>
          <w:sz w:val="24"/>
          <w:szCs w:val="24"/>
        </w:rPr>
        <w:t xml:space="preserve"> экзамена и защиты дипломного проекта (работы).</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84995784"/>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w:t>
      </w:r>
      <w:r w:rsidRPr="00F041F6">
        <w:rPr>
          <w:rFonts w:ascii="Times New Roman" w:eastAsia="Times New Roman" w:hAnsi="Times New Roman" w:cs="Times New Roman"/>
          <w:sz w:val="24"/>
          <w:szCs w:val="24"/>
          <w:lang w:eastAsia="zh-CN"/>
        </w:rPr>
        <w:lastRenderedPageBreak/>
        <w:t xml:space="preserve">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7629451B" w14:textId="77777777" w:rsidR="00802178" w:rsidRPr="00B63840" w:rsidRDefault="00802178" w:rsidP="00802178">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5"/>
      <w:bookmarkStart w:id="6" w:name="_Toc18499578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5"/>
      <w:bookmarkEnd w:id="6"/>
    </w:p>
    <w:p w14:paraId="284D0B2E" w14:textId="77777777" w:rsidR="00802178" w:rsidRDefault="00802178" w:rsidP="00802178">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7"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7"/>
      <w:r w:rsidRPr="00985111">
        <w:rPr>
          <w:rFonts w:ascii="Times New Roman" w:eastAsia="Times New Roman" w:hAnsi="Times New Roman" w:cs="Times New Roman"/>
          <w:sz w:val="24"/>
          <w:szCs w:val="24"/>
          <w:lang w:eastAsia="zh-CN"/>
        </w:rPr>
        <w:br/>
        <w:t>как формы ГИА включа</w:t>
      </w:r>
      <w:r>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порядок оценки результатов дипломно</w:t>
      </w:r>
      <w:r>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w:t>
      </w:r>
    </w:p>
    <w:p w14:paraId="2EB2AC9E" w14:textId="77777777" w:rsidR="00802178" w:rsidRPr="00996136" w:rsidRDefault="00802178" w:rsidP="00802178">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1794F920" w14:textId="77777777" w:rsidR="00802178" w:rsidRPr="00996136" w:rsidRDefault="00802178" w:rsidP="00802178">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Pr="00996136">
        <w:rPr>
          <w:rFonts w:ascii="Times New Roman" w:hAnsi="Times New Roman" w:cs="Times New Roman"/>
          <w:iCs/>
          <w:sz w:val="24"/>
          <w:szCs w:val="24"/>
        </w:rPr>
        <w:br/>
        <w:t xml:space="preserve">в том числе предложения своей темы с необходимым обоснованием целесообразности </w:t>
      </w:r>
      <w:r w:rsidRPr="00996136">
        <w:rPr>
          <w:rFonts w:ascii="Times New Roman" w:hAnsi="Times New Roman" w:cs="Times New Roman"/>
          <w:iCs/>
          <w:sz w:val="24"/>
          <w:szCs w:val="24"/>
        </w:rPr>
        <w:b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4925FE4A" w14:textId="77777777" w:rsidR="00802178" w:rsidRPr="00996136" w:rsidRDefault="00802178" w:rsidP="00802178">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51994987" w14:textId="77777777" w:rsidR="00802178" w:rsidRDefault="00802178" w:rsidP="00802178">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00A6A86C" w14:textId="77777777" w:rsidR="00802178" w:rsidRPr="00996136" w:rsidRDefault="00802178" w:rsidP="00802178">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 порядок оценки результатов и систему оценивания о</w:t>
      </w:r>
      <w:r w:rsidRPr="00F041F6">
        <w:rPr>
          <w:rFonts w:ascii="Times New Roman" w:hAnsi="Times New Roman" w:cs="Times New Roman"/>
          <w:iCs/>
          <w:sz w:val="24"/>
          <w:szCs w:val="24"/>
        </w:rPr>
        <w:t>бразовательная организация разрабатывает самостоятельно</w:t>
      </w:r>
      <w:r>
        <w:rPr>
          <w:rFonts w:ascii="Times New Roman" w:hAnsi="Times New Roman" w:cs="Times New Roman"/>
          <w:iCs/>
          <w:sz w:val="24"/>
          <w:szCs w:val="24"/>
        </w:rPr>
        <w:t>.</w:t>
      </w:r>
    </w:p>
    <w:p w14:paraId="6A3E29B7" w14:textId="2D847BD6" w:rsidR="00017641" w:rsidRDefault="00017641" w:rsidP="007B13D6">
      <w:pPr>
        <w:pStyle w:val="a4"/>
        <w:suppressAutoHyphens/>
        <w:spacing w:line="276" w:lineRule="auto"/>
        <w:ind w:left="0" w:firstLine="709"/>
        <w:jc w:val="both"/>
        <w:rPr>
          <w:rFonts w:ascii="Times New Roman" w:eastAsia="Times New Roman" w:hAnsi="Times New Roman" w:cs="Times New Roman"/>
          <w:b/>
          <w:bCs/>
          <w:i/>
          <w:iCs/>
          <w:color w:val="FF0000"/>
          <w:sz w:val="24"/>
          <w:szCs w:val="24"/>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8" w:name="_Toc184995786"/>
      <w:bookmarkStart w:id="9" w:name="_Hlk158217002"/>
      <w:r w:rsidRPr="00BC58DA">
        <w:rPr>
          <w:rFonts w:ascii="Times New Roman" w:eastAsia="Times New Roman" w:hAnsi="Times New Roman" w:cs="Times New Roman"/>
          <w:b/>
          <w:bCs/>
          <w:sz w:val="24"/>
          <w:szCs w:val="24"/>
          <w:lang w:eastAsia="zh-CN"/>
        </w:rPr>
        <w:t>Примерная структура программы ГИА</w:t>
      </w:r>
      <w:bookmarkEnd w:id="8"/>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Toc184995787"/>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bookmarkEnd w:id="10"/>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1" w:name="_Toc184995788"/>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bookmarkEnd w:id="11"/>
    </w:p>
    <w:p w14:paraId="26608A5B" w14:textId="4F43CBF1"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2" w:name="_Toc184995789"/>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w:t>
      </w:r>
      <w:bookmarkEnd w:id="12"/>
    </w:p>
    <w:p w14:paraId="60A88A5E" w14:textId="4DFDAB55"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3" w:name="_Toc184995790"/>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w:t>
      </w:r>
      <w:bookmarkEnd w:id="13"/>
    </w:p>
    <w:p w14:paraId="3CD112AA" w14:textId="202BEF1F"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4" w:name="_Toc184995791"/>
      <w:r w:rsidRPr="00BC58DA">
        <w:rPr>
          <w:rFonts w:ascii="Times New Roman" w:eastAsia="Times New Roman" w:hAnsi="Times New Roman" w:cs="Times New Roman"/>
          <w:sz w:val="24"/>
          <w:szCs w:val="24"/>
          <w:lang w:eastAsia="zh-CN"/>
        </w:rPr>
        <w:lastRenderedPageBreak/>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w:t>
      </w:r>
      <w:bookmarkEnd w:id="14"/>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bookmarkStart w:id="15" w:name="_Toc184995792"/>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bookmarkEnd w:id="15"/>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6" w:name="_Toc184995793"/>
      <w:r w:rsidRPr="00BC58DA">
        <w:rPr>
          <w:rFonts w:ascii="Times New Roman" w:eastAsia="Times New Roman" w:hAnsi="Times New Roman" w:cs="Times New Roman"/>
          <w:b/>
          <w:bCs/>
          <w:sz w:val="24"/>
          <w:szCs w:val="24"/>
          <w:lang w:eastAsia="zh-CN"/>
        </w:rPr>
        <w:t>Приложения:</w:t>
      </w:r>
      <w:bookmarkEnd w:id="16"/>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7" w:name="_Toc184995794"/>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bookmarkEnd w:id="17"/>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8" w:name="_Toc184995795"/>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18"/>
    </w:p>
    <w:bookmarkEnd w:id="9"/>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FFD11" w14:textId="77777777" w:rsidR="00FC32E8" w:rsidRDefault="00FC32E8" w:rsidP="00A858FE">
      <w:r>
        <w:separator/>
      </w:r>
    </w:p>
  </w:endnote>
  <w:endnote w:type="continuationSeparator" w:id="0">
    <w:p w14:paraId="118C905E" w14:textId="77777777" w:rsidR="00FC32E8" w:rsidRDefault="00FC32E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39DA0" w14:textId="77777777" w:rsidR="00FC32E8" w:rsidRDefault="00FC32E8" w:rsidP="00A858FE">
      <w:r>
        <w:separator/>
      </w:r>
    </w:p>
  </w:footnote>
  <w:footnote w:type="continuationSeparator" w:id="0">
    <w:p w14:paraId="604304B5" w14:textId="77777777" w:rsidR="00FC32E8" w:rsidRDefault="00FC32E8"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2F75CA9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802178">
          <w:rPr>
            <w:rFonts w:ascii="Times New Roman" w:hAnsi="Times New Roman" w:cs="Times New Roman"/>
            <w:noProof/>
            <w:sz w:val="24"/>
            <w:szCs w:val="24"/>
          </w:rPr>
          <w:t>6</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0B5"/>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387"/>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64E2"/>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E6CCE"/>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B2B"/>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87FD4"/>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178"/>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1D72"/>
    <w:rsid w:val="00A858FE"/>
    <w:rsid w:val="00A85BA1"/>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4AF3"/>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0E59"/>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3610"/>
    <w:rsid w:val="00FA67F6"/>
    <w:rsid w:val="00FA77B1"/>
    <w:rsid w:val="00FB2082"/>
    <w:rsid w:val="00FB371B"/>
    <w:rsid w:val="00FC1BE0"/>
    <w:rsid w:val="00FC32E8"/>
    <w:rsid w:val="00FC6123"/>
    <w:rsid w:val="00FD01E7"/>
    <w:rsid w:val="00FD0E3A"/>
    <w:rsid w:val="00FD2187"/>
    <w:rsid w:val="00FD2E2F"/>
    <w:rsid w:val="00FD541B"/>
    <w:rsid w:val="00FE1961"/>
    <w:rsid w:val="00FE21B6"/>
    <w:rsid w:val="00FE4094"/>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AF4B2-C1DF-4635-9D17-1F8288F3F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954</Words>
  <Characters>8124</Characters>
  <Application>Microsoft Office Word</Application>
  <DocSecurity>0</DocSecurity>
  <Lines>162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5</cp:revision>
  <cp:lastPrinted>2023-04-28T08:44:00Z</cp:lastPrinted>
  <dcterms:created xsi:type="dcterms:W3CDTF">2024-12-13T12:15:00Z</dcterms:created>
  <dcterms:modified xsi:type="dcterms:W3CDTF">2025-06-27T12:53:00Z</dcterms:modified>
</cp:coreProperties>
</file>